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D4A1" w14:textId="0DB524BC" w:rsidR="007C6209" w:rsidRDefault="00DA75B8" w:rsidP="00793BEC">
      <w:pPr>
        <w:pStyle w:val="Title"/>
        <w:ind w:firstLine="0"/>
      </w:pPr>
      <w:r>
        <w:t>Client Airport</w:t>
      </w:r>
      <w:r w:rsidR="00702866">
        <w:t xml:space="preserve"> Implementation</w:t>
      </w:r>
    </w:p>
    <w:p w14:paraId="76464CF9" w14:textId="73EEB657" w:rsidR="00702866" w:rsidRDefault="00702866" w:rsidP="00793BEC">
      <w:pPr>
        <w:pStyle w:val="Subtitle"/>
        <w:spacing w:line="240" w:lineRule="auto"/>
        <w:ind w:firstLine="0"/>
      </w:pPr>
      <w:r>
        <w:t>RevJet360 — Badge Management and Applications</w:t>
      </w:r>
    </w:p>
    <w:p w14:paraId="4D6670A0" w14:textId="77777777" w:rsidR="006064AD" w:rsidRDefault="006064AD" w:rsidP="00793BEC">
      <w:pPr>
        <w:spacing w:line="240" w:lineRule="auto"/>
        <w:ind w:firstLine="0"/>
      </w:pPr>
    </w:p>
    <w:p w14:paraId="0A91188E" w14:textId="317161FB" w:rsidR="00702866" w:rsidRDefault="00DA75B8" w:rsidP="00793BEC">
      <w:pPr>
        <w:spacing w:line="240" w:lineRule="auto"/>
        <w:ind w:firstLine="0"/>
      </w:pPr>
      <w:r>
        <w:t xml:space="preserve">The client airport </w:t>
      </w:r>
      <w:r w:rsidR="006064AD">
        <w:t xml:space="preserve">manages an average of 236 operations per day, along with </w:t>
      </w:r>
      <w:proofErr w:type="gramStart"/>
      <w:r w:rsidR="006064AD">
        <w:t>a large number of</w:t>
      </w:r>
      <w:proofErr w:type="gramEnd"/>
      <w:r w:rsidR="006064AD">
        <w:t xml:space="preserve"> badge holders and tenants. RevJet worked with the airport manager to develop a custom system for badging, applications, and automatic billing. </w:t>
      </w:r>
    </w:p>
    <w:p w14:paraId="793A672A" w14:textId="5094C033" w:rsidR="006064AD" w:rsidRDefault="006064AD" w:rsidP="00793BEC">
      <w:pPr>
        <w:spacing w:line="240" w:lineRule="auto"/>
        <w:ind w:firstLine="0"/>
      </w:pPr>
    </w:p>
    <w:p w14:paraId="759E4DCC" w14:textId="6FE5CC97" w:rsidR="006064AD" w:rsidRDefault="006064AD" w:rsidP="00793BEC">
      <w:pPr>
        <w:pStyle w:val="Heading1"/>
        <w:spacing w:line="240" w:lineRule="auto"/>
        <w:ind w:firstLine="0"/>
      </w:pPr>
      <w:r>
        <w:t>The Business Need</w:t>
      </w:r>
    </w:p>
    <w:p w14:paraId="39BE7824" w14:textId="77777777" w:rsidR="00793BEC" w:rsidRDefault="00793BEC" w:rsidP="00793BEC">
      <w:pPr>
        <w:spacing w:line="240" w:lineRule="auto"/>
        <w:ind w:firstLine="0"/>
      </w:pPr>
    </w:p>
    <w:p w14:paraId="5DE6BCE8" w14:textId="773A0E1B" w:rsidR="006064AD" w:rsidRDefault="00DA75B8" w:rsidP="00793BEC">
      <w:pPr>
        <w:spacing w:line="240" w:lineRule="auto"/>
        <w:ind w:firstLine="0"/>
      </w:pPr>
      <w:r>
        <w:t xml:space="preserve">Airport </w:t>
      </w:r>
      <w:r w:rsidR="006064AD">
        <w:t xml:space="preserve">staff required a flexible, custom solution to reduce badge management </w:t>
      </w:r>
      <w:r w:rsidR="00793BEC">
        <w:t>backlog, simplify applications, and track payment and company records</w:t>
      </w:r>
      <w:r w:rsidR="00B602CE">
        <w:t>.</w:t>
      </w:r>
      <w:r w:rsidR="00793BEC">
        <w:t xml:space="preserve"> </w:t>
      </w:r>
    </w:p>
    <w:p w14:paraId="450793CA" w14:textId="77777777" w:rsidR="00960A35" w:rsidRDefault="00960A35" w:rsidP="00960A35">
      <w:pPr>
        <w:spacing w:line="240" w:lineRule="auto"/>
        <w:ind w:firstLine="0"/>
        <w:rPr>
          <w:rFonts w:ascii="Calibri" w:eastAsia="Times New Roman" w:hAnsi="Calibri" w:cs="Calibri"/>
          <w:color w:val="000000"/>
        </w:rPr>
      </w:pPr>
    </w:p>
    <w:p w14:paraId="649E499B" w14:textId="2A096229" w:rsidR="00960A35" w:rsidRPr="003F2D76" w:rsidRDefault="00960A35" w:rsidP="00960A3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F2D76">
        <w:rPr>
          <w:rFonts w:ascii="Calibri" w:eastAsia="Times New Roman" w:hAnsi="Calibri" w:cs="Calibri"/>
          <w:color w:val="000000"/>
        </w:rPr>
        <w:t xml:space="preserve">The challenges of this project included a </w:t>
      </w:r>
      <w:r>
        <w:rPr>
          <w:rFonts w:ascii="Calibri" w:eastAsia="Times New Roman" w:hAnsi="Calibri" w:cs="Calibri"/>
          <w:color w:val="000000"/>
        </w:rPr>
        <w:t xml:space="preserve">highly detailed </w:t>
      </w:r>
      <w:r w:rsidRPr="003F2D76">
        <w:rPr>
          <w:rFonts w:ascii="Calibri" w:eastAsia="Times New Roman" w:hAnsi="Calibri" w:cs="Calibri"/>
          <w:color w:val="000000"/>
        </w:rPr>
        <w:t>specifications and needs, including the following:</w:t>
      </w:r>
      <w:r w:rsidRPr="003F2D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9B0867" w14:textId="55DE378F" w:rsidR="00960A35" w:rsidRPr="00960A35" w:rsidRDefault="00960A35" w:rsidP="00960A35">
      <w:pPr>
        <w:pStyle w:val="ListParagraph"/>
        <w:numPr>
          <w:ilvl w:val="0"/>
          <w:numId w:val="1"/>
        </w:numPr>
        <w:spacing w:line="240" w:lineRule="auto"/>
      </w:pPr>
      <w:r w:rsidRPr="00960A35">
        <w:rPr>
          <w:rFonts w:ascii="Calibri" w:eastAsia="Times New Roman" w:hAnsi="Calibri" w:cs="Calibri"/>
          <w:color w:val="000000"/>
        </w:rPr>
        <w:t>The software needed to</w:t>
      </w:r>
      <w:r>
        <w:rPr>
          <w:rFonts w:ascii="Calibri" w:eastAsia="Times New Roman" w:hAnsi="Calibri" w:cs="Calibri"/>
          <w:color w:val="000000"/>
        </w:rPr>
        <w:t xml:space="preserve"> offer customizable applications.</w:t>
      </w:r>
    </w:p>
    <w:p w14:paraId="7990258A" w14:textId="778E67CE" w:rsidR="005472D9" w:rsidRPr="005472D9" w:rsidRDefault="00960A35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>The software needed to offer internal and external users</w:t>
      </w:r>
      <w:r w:rsidR="00BE7FFD">
        <w:rPr>
          <w:rFonts w:ascii="Calibri" w:eastAsia="Times New Roman" w:hAnsi="Calibri" w:cs="Calibri"/>
          <w:color w:val="000000"/>
        </w:rPr>
        <w:t>’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472D9">
        <w:rPr>
          <w:rFonts w:ascii="Calibri" w:eastAsia="Times New Roman" w:hAnsi="Calibri" w:cs="Calibri"/>
          <w:color w:val="000000"/>
        </w:rPr>
        <w:t>individual access.</w:t>
      </w:r>
    </w:p>
    <w:p w14:paraId="485CDD38" w14:textId="603F1296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>The software needed to support individual company records.</w:t>
      </w:r>
    </w:p>
    <w:p w14:paraId="6EB8F302" w14:textId="0706D9ED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 xml:space="preserve">The software needed to feature comprehensive document libraries. </w:t>
      </w:r>
    </w:p>
    <w:p w14:paraId="2CE30DD9" w14:textId="46EC534D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 xml:space="preserve">The software needed to allow manual and custom status changes. </w:t>
      </w:r>
    </w:p>
    <w:p w14:paraId="734486FD" w14:textId="2A1B2895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>The software needed to allow multi-step information capture and review processes.</w:t>
      </w:r>
    </w:p>
    <w:p w14:paraId="6EF09FDD" w14:textId="6DF93984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>The software needed to feature a payment portal, custom payment entries, and invoice and receipt templates.</w:t>
      </w:r>
    </w:p>
    <w:p w14:paraId="0D206508" w14:textId="71709BC3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 xml:space="preserve">The software needed to offer customizable </w:t>
      </w:r>
      <w:r w:rsidR="00BE7FFD">
        <w:rPr>
          <w:rFonts w:ascii="Calibri" w:eastAsia="Times New Roman" w:hAnsi="Calibri" w:cs="Calibri"/>
          <w:color w:val="000000"/>
        </w:rPr>
        <w:t>stock keeping units (</w:t>
      </w:r>
      <w:r>
        <w:rPr>
          <w:rFonts w:ascii="Calibri" w:eastAsia="Times New Roman" w:hAnsi="Calibri" w:cs="Calibri"/>
          <w:color w:val="000000"/>
        </w:rPr>
        <w:t>SKU</w:t>
      </w:r>
      <w:r w:rsidR="00BE7FFD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</w:t>
      </w:r>
    </w:p>
    <w:p w14:paraId="240DEE60" w14:textId="134FF0E8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>The software needed to offer customizable billing cycles.</w:t>
      </w:r>
    </w:p>
    <w:p w14:paraId="7CD9ACA0" w14:textId="142609FB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 xml:space="preserve">The software needed to provide record trails, including receipts, edit histories, and notices. </w:t>
      </w:r>
    </w:p>
    <w:p w14:paraId="1259906B" w14:textId="65D5D829" w:rsidR="005472D9" w:rsidRPr="005472D9" w:rsidRDefault="005472D9" w:rsidP="005472D9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eastAsia="Times New Roman" w:hAnsi="Calibri" w:cs="Calibri"/>
          <w:color w:val="000000"/>
        </w:rPr>
        <w:t xml:space="preserve">The software needed to offer dynamic reporting. </w:t>
      </w:r>
    </w:p>
    <w:p w14:paraId="57D294B4" w14:textId="0FF19E64" w:rsidR="005472D9" w:rsidRDefault="005472D9" w:rsidP="005472D9">
      <w:pPr>
        <w:spacing w:line="240" w:lineRule="auto"/>
        <w:ind w:firstLine="0"/>
      </w:pPr>
    </w:p>
    <w:p w14:paraId="1DE4B99C" w14:textId="3F47944B" w:rsidR="00793BEC" w:rsidRDefault="005472D9" w:rsidP="00793BEC">
      <w:pPr>
        <w:spacing w:line="240" w:lineRule="auto"/>
        <w:ind w:firstLine="0"/>
      </w:pPr>
      <w:r>
        <w:t>RevJet designed the solution to meet these requirements with h</w:t>
      </w:r>
      <w:r w:rsidR="00B602CE">
        <w:t>i</w:t>
      </w:r>
      <w:r>
        <w:t xml:space="preserve">ghly configurable architecture, </w:t>
      </w:r>
      <w:r w:rsidR="00B602CE">
        <w:t>customizable to the client needs. The solution can capture vital information, with a user-friendly, accessible interface, intuitive records</w:t>
      </w:r>
      <w:r w:rsidR="00BE7FFD">
        <w:t>,</w:t>
      </w:r>
      <w:r w:rsidR="00B602CE">
        <w:t xml:space="preserve"> and data management tools, and offer external users</w:t>
      </w:r>
      <w:r w:rsidR="00BE7FFD">
        <w:t>’</w:t>
      </w:r>
      <w:r w:rsidR="00B602CE">
        <w:t xml:space="preserve"> customizable access to their individual records.</w:t>
      </w:r>
    </w:p>
    <w:p w14:paraId="77AB6142" w14:textId="5DF4F012" w:rsidR="00793BEC" w:rsidRDefault="00793BEC" w:rsidP="00CE2334">
      <w:pPr>
        <w:pStyle w:val="Heading1"/>
        <w:ind w:firstLine="0"/>
      </w:pPr>
      <w:r>
        <w:t>The Solution</w:t>
      </w:r>
    </w:p>
    <w:p w14:paraId="18AAD6D5" w14:textId="14BDE915" w:rsidR="00793BEC" w:rsidRDefault="00793BEC" w:rsidP="00793BEC">
      <w:pPr>
        <w:spacing w:line="240" w:lineRule="auto"/>
        <w:ind w:firstLine="0"/>
      </w:pPr>
      <w:r>
        <w:t xml:space="preserve">To meet the business need, RevJet developers created a configurable applications module with custom status changes, roles, and permissions, flexible information screens, automatic notifications, and digital document management. </w:t>
      </w:r>
    </w:p>
    <w:p w14:paraId="54A376E9" w14:textId="1E15AFE6" w:rsidR="00793BEC" w:rsidRDefault="00793BEC" w:rsidP="00793BEC">
      <w:pPr>
        <w:spacing w:line="240" w:lineRule="auto"/>
        <w:ind w:firstLine="0"/>
      </w:pPr>
    </w:p>
    <w:p w14:paraId="4109C992" w14:textId="156741ED" w:rsidR="00793BEC" w:rsidRDefault="00793BEC" w:rsidP="00793BEC">
      <w:pPr>
        <w:spacing w:line="240" w:lineRule="auto"/>
        <w:ind w:firstLine="0"/>
      </w:pPr>
      <w:r>
        <w:t xml:space="preserve">Structured workflows and statuses </w:t>
      </w:r>
      <w:r w:rsidR="00CE2334">
        <w:t xml:space="preserve">with a user-friendly form builder equip airport staff with the ability to create new applications, customize and edit existing applications, and tailor the process to meet their needs. </w:t>
      </w:r>
    </w:p>
    <w:p w14:paraId="3558F099" w14:textId="3012ECB5" w:rsidR="00CE2334" w:rsidRDefault="00CE2334" w:rsidP="00793BEC">
      <w:pPr>
        <w:spacing w:line="240" w:lineRule="auto"/>
        <w:ind w:firstLine="0"/>
      </w:pPr>
    </w:p>
    <w:p w14:paraId="7B725C79" w14:textId="02CBDDB9" w:rsidR="00793BEC" w:rsidRDefault="00CE2334" w:rsidP="00793BEC">
      <w:pPr>
        <w:spacing w:line="240" w:lineRule="auto"/>
        <w:ind w:firstLine="0"/>
      </w:pPr>
      <w:r>
        <w:lastRenderedPageBreak/>
        <w:t xml:space="preserve">RevJet integrated a </w:t>
      </w:r>
      <w:r w:rsidR="00BE7FFD">
        <w:t xml:space="preserve">secured </w:t>
      </w:r>
      <w:r>
        <w:t xml:space="preserve">payment portal based on </w:t>
      </w:r>
      <w:r w:rsidR="00DA75B8">
        <w:t>governing authority’s</w:t>
      </w:r>
      <w:r>
        <w:t xml:space="preserve"> standards with custom permit fees, application fees, renewal fees, and customizable invoice cycles. External guest accounts allow FBOs, tenants</w:t>
      </w:r>
      <w:r w:rsidR="00BE7FFD">
        <w:t>, guest</w:t>
      </w:r>
      <w:r w:rsidR="00793427">
        <w:t>s,</w:t>
      </w:r>
      <w:r>
        <w:t xml:space="preserve"> and badge holders to view and pay their account balance, update documentation, and renew applications.</w:t>
      </w:r>
    </w:p>
    <w:p w14:paraId="117DFF95" w14:textId="1173B939" w:rsidR="00793BEC" w:rsidRDefault="00793BEC" w:rsidP="00A8230E">
      <w:pPr>
        <w:pStyle w:val="Heading1"/>
        <w:ind w:firstLine="0"/>
      </w:pPr>
      <w:r>
        <w:t>The Process</w:t>
      </w:r>
    </w:p>
    <w:p w14:paraId="764ACCA5" w14:textId="77777777" w:rsidR="00A8230E" w:rsidRPr="003F2D76" w:rsidRDefault="00A8230E" w:rsidP="00A8230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F2D76">
        <w:rPr>
          <w:rFonts w:ascii="Calibri" w:eastAsia="Times New Roman" w:hAnsi="Calibri" w:cs="Calibri"/>
          <w:color w:val="000000"/>
        </w:rPr>
        <w:t xml:space="preserve">Our process includes three phases: </w:t>
      </w:r>
      <w:r>
        <w:rPr>
          <w:rFonts w:ascii="Calibri" w:eastAsia="Times New Roman" w:hAnsi="Calibri" w:cs="Calibri"/>
          <w:color w:val="000000"/>
        </w:rPr>
        <w:t>specifications and design</w:t>
      </w:r>
      <w:r w:rsidRPr="003F2D76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 xml:space="preserve">configuration and </w:t>
      </w:r>
      <w:r w:rsidRPr="003F2D76">
        <w:rPr>
          <w:rFonts w:ascii="Calibri" w:eastAsia="Times New Roman" w:hAnsi="Calibri" w:cs="Calibri"/>
          <w:color w:val="000000"/>
        </w:rPr>
        <w:t>development, and deployment</w:t>
      </w:r>
      <w:r>
        <w:rPr>
          <w:rFonts w:ascii="Calibri" w:eastAsia="Times New Roman" w:hAnsi="Calibri" w:cs="Calibri"/>
          <w:color w:val="000000"/>
        </w:rPr>
        <w:t xml:space="preserve"> and testing</w:t>
      </w:r>
      <w:r w:rsidRPr="003F2D76">
        <w:rPr>
          <w:rFonts w:ascii="Calibri" w:eastAsia="Times New Roman" w:hAnsi="Calibri" w:cs="Calibri"/>
          <w:color w:val="000000"/>
        </w:rPr>
        <w:t>. We remain communicative with our clients throughout each phase, with regular status reports, demos, and progress analysis.</w:t>
      </w:r>
    </w:p>
    <w:p w14:paraId="2E99BDCB" w14:textId="77777777" w:rsidR="00A8230E" w:rsidRPr="003F2D76" w:rsidRDefault="00A8230E" w:rsidP="00A82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2E54B" w14:textId="77777777" w:rsidR="00A8230E" w:rsidRPr="003F2D76" w:rsidRDefault="00A8230E" w:rsidP="00A8230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</w:rPr>
        <w:t>Specifications and Design</w:t>
      </w:r>
    </w:p>
    <w:p w14:paraId="7EF35232" w14:textId="77777777" w:rsidR="00A8230E" w:rsidRPr="003F2D76" w:rsidRDefault="00A8230E" w:rsidP="00A82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55434" w14:textId="4BB49766" w:rsidR="00A8230E" w:rsidRPr="003F2D76" w:rsidRDefault="00A8230E" w:rsidP="00A8230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F2D76">
        <w:rPr>
          <w:rFonts w:ascii="Calibri" w:eastAsia="Times New Roman" w:hAnsi="Calibri" w:cs="Calibri"/>
          <w:color w:val="000000"/>
        </w:rPr>
        <w:t xml:space="preserve">In the interest of building a comprehensive but flexible </w:t>
      </w:r>
      <w:r>
        <w:rPr>
          <w:rFonts w:ascii="Calibri" w:eastAsia="Times New Roman" w:hAnsi="Calibri" w:cs="Calibri"/>
          <w:color w:val="000000"/>
        </w:rPr>
        <w:t>specification</w:t>
      </w:r>
      <w:r w:rsidRPr="003F2D76">
        <w:rPr>
          <w:rFonts w:ascii="Calibri" w:eastAsia="Times New Roman" w:hAnsi="Calibri" w:cs="Calibri"/>
          <w:color w:val="000000"/>
        </w:rPr>
        <w:t xml:space="preserve"> for development, our team met with </w:t>
      </w:r>
      <w:r w:rsidR="00DA75B8">
        <w:rPr>
          <w:rFonts w:ascii="Calibri" w:eastAsia="Times New Roman" w:hAnsi="Calibri" w:cs="Calibri"/>
          <w:color w:val="000000"/>
        </w:rPr>
        <w:t xml:space="preserve">airport </w:t>
      </w:r>
      <w:r>
        <w:rPr>
          <w:rFonts w:ascii="Calibri" w:eastAsia="Times New Roman" w:hAnsi="Calibri" w:cs="Calibri"/>
          <w:color w:val="000000"/>
        </w:rPr>
        <w:t>staff numerous times</w:t>
      </w:r>
      <w:r w:rsidRPr="003F2D76">
        <w:rPr>
          <w:rFonts w:ascii="Calibri" w:eastAsia="Times New Roman" w:hAnsi="Calibri" w:cs="Calibri"/>
          <w:color w:val="000000"/>
        </w:rPr>
        <w:t xml:space="preserve"> to analyze</w:t>
      </w:r>
      <w:r>
        <w:rPr>
          <w:rFonts w:ascii="Calibri" w:eastAsia="Times New Roman" w:hAnsi="Calibri" w:cs="Calibri"/>
          <w:color w:val="000000"/>
        </w:rPr>
        <w:t xml:space="preserve"> and understand</w:t>
      </w:r>
      <w:r w:rsidRPr="003F2D76">
        <w:rPr>
          <w:rFonts w:ascii="Calibri" w:eastAsia="Times New Roman" w:hAnsi="Calibri" w:cs="Calibri"/>
          <w:color w:val="000000"/>
        </w:rPr>
        <w:t xml:space="preserve"> the department’s current system and practices. We </w:t>
      </w:r>
      <w:r>
        <w:rPr>
          <w:rFonts w:ascii="Calibri" w:eastAsia="Times New Roman" w:hAnsi="Calibri" w:cs="Calibri"/>
          <w:color w:val="000000"/>
        </w:rPr>
        <w:t xml:space="preserve">leveraged our business and technical expertise to thoroughly document </w:t>
      </w:r>
      <w:r w:rsidR="001F7AD4">
        <w:rPr>
          <w:rFonts w:ascii="Calibri" w:eastAsia="Times New Roman" w:hAnsi="Calibri" w:cs="Calibri"/>
          <w:color w:val="000000"/>
        </w:rPr>
        <w:t>airport</w:t>
      </w:r>
      <w:r>
        <w:rPr>
          <w:rFonts w:ascii="Calibri" w:eastAsia="Times New Roman" w:hAnsi="Calibri" w:cs="Calibri"/>
          <w:color w:val="000000"/>
        </w:rPr>
        <w:t xml:space="preserve"> workflows and business practices</w:t>
      </w:r>
      <w:r w:rsidR="001F7AD4">
        <w:rPr>
          <w:rFonts w:ascii="Calibri" w:eastAsia="Times New Roman" w:hAnsi="Calibri" w:cs="Calibri"/>
          <w:color w:val="000000"/>
        </w:rPr>
        <w:t>.</w:t>
      </w:r>
    </w:p>
    <w:p w14:paraId="7C9C3B75" w14:textId="77777777" w:rsidR="00A8230E" w:rsidRPr="003F2D76" w:rsidRDefault="00A8230E" w:rsidP="001F7A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0A1FF47" w14:textId="0FD5DDB8" w:rsidR="00A8230E" w:rsidRDefault="001F7AD4" w:rsidP="001F7AD4">
      <w:pPr>
        <w:spacing w:line="240" w:lineRule="auto"/>
        <w:ind w:firstLine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Based on existing practices, we identified a strong foundation that could be used not only to support </w:t>
      </w:r>
      <w:r w:rsidR="00DA75B8">
        <w:rPr>
          <w:rFonts w:ascii="Calibri" w:eastAsia="Times New Roman" w:hAnsi="Calibri" w:cs="Calibri"/>
          <w:color w:val="000000"/>
        </w:rPr>
        <w:t>the client</w:t>
      </w:r>
      <w:r>
        <w:rPr>
          <w:rFonts w:ascii="Calibri" w:eastAsia="Times New Roman" w:hAnsi="Calibri" w:cs="Calibri"/>
          <w:color w:val="000000"/>
        </w:rPr>
        <w:t>’s practices, but could be tailored to other airports’ practices, to create a consistent, adaptable platform for airport management. Our team</w:t>
      </w:r>
      <w:r w:rsidR="00A8230E">
        <w:rPr>
          <w:rFonts w:ascii="Calibri" w:eastAsia="Times New Roman" w:hAnsi="Calibri" w:cs="Calibri"/>
          <w:color w:val="000000"/>
        </w:rPr>
        <w:t xml:space="preserve"> </w:t>
      </w:r>
      <w:bookmarkStart w:id="0" w:name="_Hlk61265384"/>
      <w:r w:rsidR="00A8230E">
        <w:rPr>
          <w:rFonts w:ascii="Calibri" w:eastAsia="Times New Roman" w:hAnsi="Calibri" w:cs="Calibri"/>
          <w:color w:val="000000"/>
        </w:rPr>
        <w:t>created detailed specifications for implementation within the platform</w:t>
      </w:r>
      <w:r w:rsidR="00A8230E" w:rsidRPr="003F2D76">
        <w:rPr>
          <w:rFonts w:ascii="Calibri" w:eastAsia="Times New Roman" w:hAnsi="Calibri" w:cs="Calibri"/>
          <w:color w:val="000000"/>
        </w:rPr>
        <w:t>.</w:t>
      </w:r>
      <w:r w:rsidR="00A8230E">
        <w:rPr>
          <w:rFonts w:ascii="Calibri" w:eastAsia="Times New Roman" w:hAnsi="Calibri" w:cs="Calibri"/>
          <w:color w:val="000000"/>
        </w:rPr>
        <w:t xml:space="preserve">  Where requirements were incompatible with the platform, we identified opportunities to enhance the platform to fit or made changes to the workflows to achieve the requirements in a different way.</w:t>
      </w:r>
      <w:bookmarkEnd w:id="0"/>
    </w:p>
    <w:p w14:paraId="31CAFF5D" w14:textId="77777777" w:rsidR="00A8230E" w:rsidRDefault="00A8230E" w:rsidP="00A8230E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53B371F1" w14:textId="77777777" w:rsidR="00A8230E" w:rsidRDefault="00A8230E" w:rsidP="001F7AD4">
      <w:pPr>
        <w:spacing w:line="240" w:lineRule="auto"/>
        <w:ind w:firstLine="0"/>
        <w:rPr>
          <w:rFonts w:ascii="Calibri" w:eastAsia="Times New Roman" w:hAnsi="Calibri" w:cs="Calibri"/>
          <w:color w:val="000000"/>
        </w:rPr>
      </w:pPr>
      <w:bookmarkStart w:id="1" w:name="_Hlk61263927"/>
      <w:r>
        <w:rPr>
          <w:rFonts w:ascii="Calibri" w:eastAsia="Times New Roman" w:hAnsi="Calibri" w:cs="Calibri"/>
          <w:color w:val="000000"/>
        </w:rPr>
        <w:t>Unique challenges included:</w:t>
      </w:r>
    </w:p>
    <w:p w14:paraId="26271E9E" w14:textId="77777777" w:rsidR="00A8230E" w:rsidRDefault="00A8230E" w:rsidP="00A8230E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45CE54BC" w14:textId="77777777" w:rsidR="00A8230E" w:rsidRDefault="00A8230E" w:rsidP="00A8230E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</w:rPr>
      </w:pPr>
      <w:bookmarkStart w:id="2" w:name="_Hlk61265621"/>
      <w:r>
        <w:rPr>
          <w:rFonts w:ascii="Calibri" w:eastAsia="Times New Roman" w:hAnsi="Calibri" w:cs="Calibri"/>
          <w:color w:val="000000"/>
        </w:rPr>
        <w:t>Maintaining configurability while recreating the expected guided workflows</w:t>
      </w:r>
    </w:p>
    <w:p w14:paraId="2759937D" w14:textId="633CE6CB" w:rsidR="00A8230E" w:rsidRDefault="001F7AD4" w:rsidP="001F7AD4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Identifying ways to reduce and archive redundant records while maintaining </w:t>
      </w:r>
      <w:bookmarkEnd w:id="1"/>
      <w:bookmarkEnd w:id="2"/>
    </w:p>
    <w:p w14:paraId="568FA631" w14:textId="12D13A48" w:rsidR="001F7AD4" w:rsidRPr="00DA75B8" w:rsidRDefault="001F7AD4" w:rsidP="00DA75B8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Closely meeting </w:t>
      </w:r>
      <w:r w:rsidR="00DA75B8">
        <w:rPr>
          <w:rFonts w:ascii="Calibri" w:eastAsia="Times New Roman" w:hAnsi="Calibri" w:cs="Calibri"/>
          <w:color w:val="000000"/>
        </w:rPr>
        <w:t>client</w:t>
      </w:r>
      <w:r>
        <w:rPr>
          <w:rFonts w:ascii="Calibri" w:eastAsia="Times New Roman" w:hAnsi="Calibri" w:cs="Calibri"/>
          <w:color w:val="000000"/>
        </w:rPr>
        <w:t xml:space="preserve"> workflows and practices while developing an adaptable codebase</w:t>
      </w:r>
    </w:p>
    <w:p w14:paraId="34B23299" w14:textId="77777777" w:rsidR="001F7AD4" w:rsidRPr="001F7AD4" w:rsidRDefault="001F7AD4" w:rsidP="001F7AD4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327BEED7" w14:textId="77777777" w:rsidR="00A8230E" w:rsidRPr="003F2D76" w:rsidRDefault="00A8230E" w:rsidP="001F7A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</w:rPr>
        <w:t xml:space="preserve">Configuration and </w:t>
      </w:r>
      <w:r w:rsidRPr="003F2D76">
        <w:rPr>
          <w:rFonts w:ascii="Calibri" w:eastAsia="Times New Roman" w:hAnsi="Calibri" w:cs="Calibri"/>
          <w:i/>
          <w:iCs/>
          <w:color w:val="000000"/>
        </w:rPr>
        <w:t>Development</w:t>
      </w:r>
    </w:p>
    <w:p w14:paraId="57866C12" w14:textId="77777777" w:rsidR="00A8230E" w:rsidRPr="003F2D76" w:rsidRDefault="00A8230E" w:rsidP="00A82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CD0B2" w14:textId="02C0931C" w:rsidR="00A8230E" w:rsidRPr="003F2D76" w:rsidRDefault="00A8230E" w:rsidP="001F7A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F2D76">
        <w:rPr>
          <w:rFonts w:ascii="Calibri" w:eastAsia="Times New Roman" w:hAnsi="Calibri" w:cs="Calibri"/>
          <w:color w:val="000000"/>
        </w:rPr>
        <w:t xml:space="preserve">During </w:t>
      </w:r>
      <w:r>
        <w:rPr>
          <w:rFonts w:ascii="Calibri" w:eastAsia="Times New Roman" w:hAnsi="Calibri" w:cs="Calibri"/>
          <w:color w:val="000000"/>
        </w:rPr>
        <w:t>the</w:t>
      </w:r>
      <w:r w:rsidRPr="003F2D7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configuration and </w:t>
      </w:r>
      <w:r w:rsidRPr="003F2D76">
        <w:rPr>
          <w:rFonts w:ascii="Calibri" w:eastAsia="Times New Roman" w:hAnsi="Calibri" w:cs="Calibri"/>
          <w:color w:val="000000"/>
        </w:rPr>
        <w:t xml:space="preserve">development phase, our team tackled the challenges of the project with innovative problem solving. 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F2D76">
        <w:rPr>
          <w:rFonts w:ascii="Calibri" w:eastAsia="Times New Roman" w:hAnsi="Calibri" w:cs="Calibri"/>
          <w:color w:val="000000"/>
        </w:rPr>
        <w:t xml:space="preserve">We regularly communicated with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="001F7AD4">
        <w:rPr>
          <w:rFonts w:ascii="Calibri" w:eastAsia="Times New Roman" w:hAnsi="Calibri" w:cs="Calibri"/>
          <w:color w:val="000000"/>
        </w:rPr>
        <w:t>airport</w:t>
      </w:r>
      <w:r w:rsidRPr="003F2D76">
        <w:rPr>
          <w:rFonts w:ascii="Calibri" w:eastAsia="Times New Roman" w:hAnsi="Calibri" w:cs="Calibri"/>
          <w:color w:val="000000"/>
        </w:rPr>
        <w:t>, demonstrated application</w:t>
      </w:r>
      <w:r>
        <w:rPr>
          <w:rFonts w:ascii="Calibri" w:eastAsia="Times New Roman" w:hAnsi="Calibri" w:cs="Calibri"/>
          <w:color w:val="000000"/>
        </w:rPr>
        <w:t xml:space="preserve"> functionality as it was created</w:t>
      </w:r>
      <w:r w:rsidRPr="003F2D76">
        <w:rPr>
          <w:rFonts w:ascii="Calibri" w:eastAsia="Times New Roman" w:hAnsi="Calibri" w:cs="Calibri"/>
          <w:color w:val="000000"/>
        </w:rPr>
        <w:t>, and revised our goals based on new obstacles and client feedback.</w:t>
      </w:r>
      <w:r w:rsidR="001F7AD4">
        <w:rPr>
          <w:rFonts w:ascii="Calibri" w:eastAsia="Times New Roman" w:hAnsi="Calibri" w:cs="Calibri"/>
          <w:color w:val="000000"/>
        </w:rPr>
        <w:t xml:space="preserve"> We followed FAA guidelines and worked with the </w:t>
      </w:r>
      <w:r w:rsidR="00717D36">
        <w:rPr>
          <w:rFonts w:ascii="Calibri" w:eastAsia="Times New Roman" w:hAnsi="Calibri" w:cs="Calibri"/>
          <w:color w:val="000000"/>
        </w:rPr>
        <w:t xml:space="preserve">CXP staff </w:t>
      </w:r>
      <w:r w:rsidR="001F7AD4">
        <w:rPr>
          <w:rFonts w:ascii="Calibri" w:eastAsia="Times New Roman" w:hAnsi="Calibri" w:cs="Calibri"/>
          <w:color w:val="000000"/>
        </w:rPr>
        <w:t>to implement features and changes to create an overall more effective solution.</w:t>
      </w:r>
    </w:p>
    <w:p w14:paraId="4A0F148E" w14:textId="77777777" w:rsidR="00A8230E" w:rsidRPr="003F2D76" w:rsidRDefault="00A8230E" w:rsidP="00A82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467E6" w14:textId="77777777" w:rsidR="00A8230E" w:rsidRPr="003F2D76" w:rsidRDefault="00A8230E" w:rsidP="001F7AD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1264082"/>
      <w:r>
        <w:rPr>
          <w:rFonts w:ascii="Calibri" w:eastAsia="Times New Roman" w:hAnsi="Calibri" w:cs="Calibri"/>
          <w:color w:val="000000"/>
        </w:rPr>
        <w:t>Key features of the solution implemented include</w:t>
      </w:r>
      <w:r w:rsidRPr="003F2D76">
        <w:rPr>
          <w:rFonts w:ascii="Calibri" w:eastAsia="Times New Roman" w:hAnsi="Calibri" w:cs="Calibri"/>
          <w:color w:val="000000"/>
        </w:rPr>
        <w:t>:</w:t>
      </w:r>
    </w:p>
    <w:bookmarkEnd w:id="3"/>
    <w:p w14:paraId="3B62B401" w14:textId="77777777" w:rsidR="00A8230E" w:rsidRPr="003F2D76" w:rsidRDefault="00A8230E" w:rsidP="00A82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3FE15" w14:textId="44352563" w:rsidR="001F7AD4" w:rsidRDefault="00D86F87" w:rsidP="00A8230E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 application builder with custom fields to capture key information.</w:t>
      </w:r>
    </w:p>
    <w:p w14:paraId="45E81CAF" w14:textId="16A1D69B" w:rsidR="00D86F87" w:rsidRDefault="00D86F87" w:rsidP="00A8230E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Individual company records with guest accounts and customizable user permissions.</w:t>
      </w:r>
    </w:p>
    <w:p w14:paraId="59B2A3C4" w14:textId="3FFE4D0B" w:rsidR="00D86F87" w:rsidRDefault="00D86F87" w:rsidP="00A8230E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Digital document libraries with custom folders for document upload.</w:t>
      </w:r>
    </w:p>
    <w:p w14:paraId="19DE8055" w14:textId="30D83E90" w:rsidR="00D86F87" w:rsidRDefault="00D86F87" w:rsidP="00A8230E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Custom billing and </w:t>
      </w:r>
      <w:r w:rsidR="00BE7FFD">
        <w:rPr>
          <w:rFonts w:ascii="Calibri" w:eastAsia="Times New Roman" w:hAnsi="Calibri" w:cs="Calibri"/>
          <w:color w:val="000000"/>
        </w:rPr>
        <w:t>SKUs</w:t>
      </w:r>
      <w:r>
        <w:rPr>
          <w:rFonts w:ascii="Calibri" w:eastAsia="Times New Roman" w:hAnsi="Calibri" w:cs="Calibri"/>
          <w:color w:val="000000"/>
        </w:rPr>
        <w:t xml:space="preserve"> to simplify billing.</w:t>
      </w:r>
    </w:p>
    <w:p w14:paraId="32F4849C" w14:textId="2062D516" w:rsidR="00D86F87" w:rsidRDefault="00D86F87" w:rsidP="00A8230E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Permit management for </w:t>
      </w:r>
      <w:r w:rsidR="0037452C">
        <w:rPr>
          <w:rFonts w:ascii="Calibri" w:eastAsia="Times New Roman" w:hAnsi="Calibri" w:cs="Calibri"/>
          <w:color w:val="000000"/>
        </w:rPr>
        <w:t>badging.</w:t>
      </w:r>
    </w:p>
    <w:p w14:paraId="0A955E99" w14:textId="4ABECE1A" w:rsidR="0037452C" w:rsidRDefault="00E94362" w:rsidP="00A8230E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 event log tool for inspections, with notes, image upload, and time stamps.</w:t>
      </w:r>
    </w:p>
    <w:p w14:paraId="34EE6CD0" w14:textId="57DF7262" w:rsidR="00A8230E" w:rsidRPr="003F2D76" w:rsidRDefault="00A8230E" w:rsidP="00A8230E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F2D76">
        <w:rPr>
          <w:rFonts w:ascii="Calibri" w:eastAsia="Times New Roman" w:hAnsi="Calibri" w:cs="Calibri"/>
          <w:color w:val="000000"/>
        </w:rPr>
        <w:lastRenderedPageBreak/>
        <w:t xml:space="preserve">A streamlined dashboard that prioritizes </w:t>
      </w:r>
      <w:r>
        <w:rPr>
          <w:rFonts w:ascii="Calibri" w:eastAsia="Times New Roman" w:hAnsi="Calibri" w:cs="Calibri"/>
          <w:color w:val="000000"/>
        </w:rPr>
        <w:t>allows quick access to communications and records</w:t>
      </w:r>
      <w:r w:rsidRPr="003F2D76">
        <w:rPr>
          <w:rFonts w:ascii="Calibri" w:eastAsia="Times New Roman" w:hAnsi="Calibri" w:cs="Calibri"/>
          <w:color w:val="000000"/>
        </w:rPr>
        <w:t>. </w:t>
      </w:r>
    </w:p>
    <w:p w14:paraId="5756D99A" w14:textId="77777777" w:rsidR="00D86F87" w:rsidRDefault="00D86F87" w:rsidP="00D86F87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1DD4BE" w14:textId="2528099E" w:rsidR="00A8230E" w:rsidRPr="00D86F87" w:rsidRDefault="00A8230E" w:rsidP="00D86F87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6F87">
        <w:rPr>
          <w:rFonts w:ascii="Calibri" w:eastAsia="Times New Roman" w:hAnsi="Calibri" w:cs="Calibri"/>
          <w:color w:val="000000"/>
        </w:rPr>
        <w:t xml:space="preserve">During this development phase, we conducted initial testing, troubleshooting, and product improvement, received feedback from </w:t>
      </w:r>
      <w:r w:rsidR="00DA75B8">
        <w:rPr>
          <w:rFonts w:ascii="Calibri" w:eastAsia="Times New Roman" w:hAnsi="Calibri" w:cs="Calibri"/>
          <w:color w:val="000000"/>
        </w:rPr>
        <w:t>airport</w:t>
      </w:r>
      <w:r w:rsidR="00927815">
        <w:rPr>
          <w:rFonts w:ascii="Calibri" w:eastAsia="Times New Roman" w:hAnsi="Calibri" w:cs="Calibri"/>
          <w:color w:val="000000"/>
        </w:rPr>
        <w:t xml:space="preserve"> staff</w:t>
      </w:r>
      <w:r w:rsidRPr="00D86F87">
        <w:rPr>
          <w:rFonts w:ascii="Calibri" w:eastAsia="Times New Roman" w:hAnsi="Calibri" w:cs="Calibri"/>
          <w:color w:val="000000"/>
        </w:rPr>
        <w:t>, and revised our list of goals and objectives.</w:t>
      </w:r>
    </w:p>
    <w:p w14:paraId="59777E93" w14:textId="77777777" w:rsidR="00A8230E" w:rsidRPr="003F2D76" w:rsidRDefault="00A8230E" w:rsidP="00A82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FA97D" w14:textId="77777777" w:rsidR="00A8230E" w:rsidRPr="003F2D76" w:rsidRDefault="00A8230E" w:rsidP="00E943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F2D76">
        <w:rPr>
          <w:rFonts w:ascii="Calibri" w:eastAsia="Times New Roman" w:hAnsi="Calibri" w:cs="Calibri"/>
          <w:i/>
          <w:iCs/>
          <w:color w:val="000000"/>
        </w:rPr>
        <w:t>Deployment</w:t>
      </w:r>
      <w:r>
        <w:rPr>
          <w:rFonts w:ascii="Calibri" w:eastAsia="Times New Roman" w:hAnsi="Calibri" w:cs="Calibri"/>
          <w:i/>
          <w:iCs/>
          <w:color w:val="000000"/>
        </w:rPr>
        <w:t xml:space="preserve"> and Testing</w:t>
      </w:r>
    </w:p>
    <w:p w14:paraId="1D560351" w14:textId="77777777" w:rsidR="00A8230E" w:rsidRPr="003F2D76" w:rsidRDefault="00A8230E" w:rsidP="00A823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74CD6" w14:textId="18BB8E38" w:rsidR="00571CAB" w:rsidRPr="00571CAB" w:rsidRDefault="00A8230E" w:rsidP="0068547B">
      <w:pPr>
        <w:spacing w:line="240" w:lineRule="auto"/>
        <w:ind w:firstLine="0"/>
        <w:rPr>
          <w:rFonts w:ascii="Calibri" w:eastAsia="Times New Roman" w:hAnsi="Calibri" w:cs="Calibri"/>
          <w:color w:val="000000"/>
        </w:rPr>
      </w:pPr>
      <w:bookmarkStart w:id="4" w:name="_Hlk61264333"/>
      <w:r w:rsidRPr="003F2D76">
        <w:rPr>
          <w:rFonts w:ascii="Calibri" w:eastAsia="Times New Roman" w:hAnsi="Calibri" w:cs="Calibri"/>
          <w:color w:val="000000"/>
        </w:rPr>
        <w:t xml:space="preserve">During the deployment phase, our team </w:t>
      </w:r>
      <w:r>
        <w:rPr>
          <w:rFonts w:ascii="Calibri" w:eastAsia="Times New Roman" w:hAnsi="Calibri" w:cs="Calibri"/>
          <w:color w:val="000000"/>
        </w:rPr>
        <w:t>worked</w:t>
      </w:r>
      <w:r w:rsidRPr="003F2D76">
        <w:rPr>
          <w:rFonts w:ascii="Calibri" w:eastAsia="Times New Roman" w:hAnsi="Calibri" w:cs="Calibri"/>
          <w:color w:val="000000"/>
        </w:rPr>
        <w:t xml:space="preserve"> with </w:t>
      </w:r>
      <w:r w:rsidR="00DA75B8">
        <w:rPr>
          <w:rFonts w:ascii="Calibri" w:eastAsia="Times New Roman" w:hAnsi="Calibri" w:cs="Calibri"/>
          <w:color w:val="000000"/>
        </w:rPr>
        <w:t>airport</w:t>
      </w:r>
      <w:r w:rsidR="00927815" w:rsidRPr="003F2D76">
        <w:rPr>
          <w:rFonts w:ascii="Calibri" w:eastAsia="Times New Roman" w:hAnsi="Calibri" w:cs="Calibri"/>
          <w:color w:val="000000"/>
        </w:rPr>
        <w:t xml:space="preserve"> </w:t>
      </w:r>
      <w:r w:rsidRPr="003F2D76">
        <w:rPr>
          <w:rFonts w:ascii="Calibri" w:eastAsia="Times New Roman" w:hAnsi="Calibri" w:cs="Calibri"/>
          <w:color w:val="000000"/>
        </w:rPr>
        <w:t>staff and leadership to</w:t>
      </w:r>
      <w:r w:rsidR="0068547B">
        <w:rPr>
          <w:rFonts w:ascii="Calibri" w:eastAsia="Times New Roman" w:hAnsi="Calibri" w:cs="Calibri"/>
          <w:color w:val="000000"/>
        </w:rPr>
        <w:t xml:space="preserve"> deploy</w:t>
      </w:r>
      <w:r w:rsidR="000A508B">
        <w:rPr>
          <w:rFonts w:ascii="Calibri" w:eastAsia="Times New Roman" w:hAnsi="Calibri" w:cs="Calibri"/>
          <w:color w:val="000000"/>
        </w:rPr>
        <w:t xml:space="preserve"> the solution to </w:t>
      </w:r>
      <w:r w:rsidR="00DA75B8">
        <w:rPr>
          <w:rFonts w:ascii="Calibri" w:eastAsia="Times New Roman" w:hAnsi="Calibri" w:cs="Calibri"/>
          <w:color w:val="000000"/>
        </w:rPr>
        <w:t>the client’s</w:t>
      </w:r>
      <w:r w:rsidR="000A508B">
        <w:rPr>
          <w:rFonts w:ascii="Calibri" w:eastAsia="Times New Roman" w:hAnsi="Calibri" w:cs="Calibri"/>
          <w:color w:val="000000"/>
        </w:rPr>
        <w:t xml:space="preserve"> infrastructure</w:t>
      </w:r>
      <w:r w:rsidRPr="003F2D76">
        <w:rPr>
          <w:rFonts w:ascii="Calibri" w:eastAsia="Times New Roman" w:hAnsi="Calibri" w:cs="Calibri"/>
          <w:color w:val="000000"/>
        </w:rPr>
        <w:t xml:space="preserve"> and assessed the software’s performance in the </w:t>
      </w:r>
      <w:r w:rsidR="000A508B">
        <w:rPr>
          <w:rFonts w:ascii="Calibri" w:eastAsia="Times New Roman" w:hAnsi="Calibri" w:cs="Calibri"/>
          <w:color w:val="000000"/>
        </w:rPr>
        <w:t xml:space="preserve">new </w:t>
      </w:r>
      <w:r w:rsidRPr="003F2D76">
        <w:rPr>
          <w:rFonts w:ascii="Calibri" w:eastAsia="Times New Roman" w:hAnsi="Calibri" w:cs="Calibri"/>
          <w:color w:val="000000"/>
        </w:rPr>
        <w:t>environment. We diagnosed initial IT concerns and resolved any issues that arose during implementation.</w:t>
      </w:r>
      <w:bookmarkEnd w:id="4"/>
      <w:r w:rsidRPr="003F2D76">
        <w:rPr>
          <w:rFonts w:ascii="Calibri" w:eastAsia="Times New Roman" w:hAnsi="Calibri" w:cs="Calibri"/>
          <w:color w:val="000000"/>
        </w:rPr>
        <w:t> </w:t>
      </w:r>
    </w:p>
    <w:p w14:paraId="7DA68C5D" w14:textId="77777777" w:rsidR="00CE2334" w:rsidRDefault="00CE2334" w:rsidP="00793BEC">
      <w:pPr>
        <w:spacing w:line="240" w:lineRule="auto"/>
        <w:ind w:firstLine="0"/>
      </w:pPr>
    </w:p>
    <w:p w14:paraId="62FA44B7" w14:textId="00C32082" w:rsidR="00793BEC" w:rsidRDefault="00793BEC" w:rsidP="00793BEC">
      <w:pPr>
        <w:spacing w:line="240" w:lineRule="auto"/>
        <w:ind w:firstLine="0"/>
        <w:rPr>
          <w:i/>
          <w:iCs/>
        </w:rPr>
      </w:pPr>
      <w:r w:rsidRPr="000A508B">
        <w:rPr>
          <w:i/>
          <w:iCs/>
        </w:rPr>
        <w:t>The Outcome</w:t>
      </w:r>
    </w:p>
    <w:p w14:paraId="58C2C556" w14:textId="4319513B" w:rsidR="00571CAB" w:rsidRDefault="00571CAB" w:rsidP="00793BEC">
      <w:pPr>
        <w:spacing w:line="240" w:lineRule="auto"/>
        <w:ind w:firstLine="0"/>
      </w:pPr>
    </w:p>
    <w:p w14:paraId="3D4E1355" w14:textId="3B319788" w:rsidR="00571CAB" w:rsidRPr="00571CAB" w:rsidRDefault="00571CAB" w:rsidP="00793BEC">
      <w:pPr>
        <w:spacing w:line="240" w:lineRule="auto"/>
        <w:ind w:firstLine="0"/>
      </w:pPr>
      <w:r>
        <w:t xml:space="preserve">The solution is now operational </w:t>
      </w:r>
      <w:r w:rsidR="00927815">
        <w:t>at</w:t>
      </w:r>
      <w:r>
        <w:t xml:space="preserve"> </w:t>
      </w:r>
      <w:r w:rsidR="00DA75B8">
        <w:t>the airport</w:t>
      </w:r>
      <w:r>
        <w:t xml:space="preserve">. As a founding installation of RevJet360, our team continues to work with </w:t>
      </w:r>
      <w:r w:rsidR="00DA75B8">
        <w:t>airport</w:t>
      </w:r>
      <w:r>
        <w:t xml:space="preserve"> staff to implement </w:t>
      </w:r>
      <w:r w:rsidR="00AE5E85">
        <w:t>updates</w:t>
      </w:r>
      <w:r>
        <w:t xml:space="preserve">, refine </w:t>
      </w:r>
      <w:r w:rsidR="00AE5E85">
        <w:t>module planning</w:t>
      </w:r>
      <w:r>
        <w:t xml:space="preserve">, and </w:t>
      </w:r>
      <w:r w:rsidR="00AE5E85">
        <w:t xml:space="preserve">identify potential </w:t>
      </w:r>
      <w:r w:rsidR="00C044F4">
        <w:t>enhancements for the system.</w:t>
      </w:r>
    </w:p>
    <w:sectPr w:rsidR="00571CAB" w:rsidRPr="0057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F15"/>
    <w:multiLevelType w:val="multilevel"/>
    <w:tmpl w:val="B0E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47BBB"/>
    <w:multiLevelType w:val="hybridMultilevel"/>
    <w:tmpl w:val="28B8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6AA"/>
    <w:multiLevelType w:val="hybridMultilevel"/>
    <w:tmpl w:val="EFD8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66"/>
    <w:rsid w:val="000A508B"/>
    <w:rsid w:val="001F7AD4"/>
    <w:rsid w:val="0037452C"/>
    <w:rsid w:val="005472D9"/>
    <w:rsid w:val="00571CAB"/>
    <w:rsid w:val="005D4AA9"/>
    <w:rsid w:val="006064AD"/>
    <w:rsid w:val="0068547B"/>
    <w:rsid w:val="00702866"/>
    <w:rsid w:val="00717D36"/>
    <w:rsid w:val="00793427"/>
    <w:rsid w:val="00793BEC"/>
    <w:rsid w:val="007C6209"/>
    <w:rsid w:val="00927815"/>
    <w:rsid w:val="00960A35"/>
    <w:rsid w:val="00A8230E"/>
    <w:rsid w:val="00AE5E85"/>
    <w:rsid w:val="00B602CE"/>
    <w:rsid w:val="00BE7FFD"/>
    <w:rsid w:val="00C044F4"/>
    <w:rsid w:val="00CE2334"/>
    <w:rsid w:val="00CE77E5"/>
    <w:rsid w:val="00D86F87"/>
    <w:rsid w:val="00DA75B8"/>
    <w:rsid w:val="00E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6CF3"/>
  <w15:chartTrackingRefBased/>
  <w15:docId w15:val="{6FE5A147-CA2B-4773-B9FC-CCF24B1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86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4AD"/>
    <w:pPr>
      <w:numPr>
        <w:ilvl w:val="1"/>
      </w:numPr>
      <w:spacing w:after="160"/>
      <w:ind w:firstLine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4A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06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0A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0E"/>
    <w:pPr>
      <w:spacing w:after="160"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36"/>
    <w:pPr>
      <w:spacing w:after="0"/>
      <w:ind w:firstLine="7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4BB1058269E4FB28B60AFCB225BC2" ma:contentTypeVersion="12" ma:contentTypeDescription="Create a new document." ma:contentTypeScope="" ma:versionID="cf8a881dd881f6eb8286df024c12d048">
  <xsd:schema xmlns:xsd="http://www.w3.org/2001/XMLSchema" xmlns:xs="http://www.w3.org/2001/XMLSchema" xmlns:p="http://schemas.microsoft.com/office/2006/metadata/properties" xmlns:ns2="9f33b5d8-87bd-478f-87ae-b7ac0f97c35a" xmlns:ns3="0bcf4def-c1a4-42fb-8d35-3e94edfd3877" targetNamespace="http://schemas.microsoft.com/office/2006/metadata/properties" ma:root="true" ma:fieldsID="7b257401852e5a3e3cd1c137c75b613e" ns2:_="" ns3:_="">
    <xsd:import namespace="9f33b5d8-87bd-478f-87ae-b7ac0f97c35a"/>
    <xsd:import namespace="0bcf4def-c1a4-42fb-8d35-3e94edfd3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3b5d8-87bd-478f-87ae-b7ac0f97c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f4def-c1a4-42fb-8d35-3e94edfd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CD556-FAA7-4640-8A27-5CFDCA41F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3b5d8-87bd-478f-87ae-b7ac0f97c35a"/>
    <ds:schemaRef ds:uri="0bcf4def-c1a4-42fb-8d35-3e94edfd3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16052-B003-4837-97B8-ECC0897B53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cf4def-c1a4-42fb-8d35-3e94edfd3877"/>
    <ds:schemaRef ds:uri="9f33b5d8-87bd-478f-87ae-b7ac0f97c3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21DFDF-D76A-484D-BD39-9CBF9D675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Korzekwa</dc:creator>
  <cp:keywords/>
  <dc:description/>
  <cp:lastModifiedBy>Claire Korzekwa</cp:lastModifiedBy>
  <cp:revision>2</cp:revision>
  <cp:lastPrinted>2021-09-23T19:36:00Z</cp:lastPrinted>
  <dcterms:created xsi:type="dcterms:W3CDTF">2021-09-23T19:37:00Z</dcterms:created>
  <dcterms:modified xsi:type="dcterms:W3CDTF">2021-09-23T19:37:00Z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0x01010086E4BB1058269E4FB28B60AFCB225BC2</vt:lpwstr>
  </property>
</Properties>
</file>